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AA" w:rsidRPr="006401AA" w:rsidRDefault="006401AA" w:rsidP="006401AA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6401AA">
        <w:rPr>
          <w:rFonts w:ascii="Arial" w:eastAsia="Times New Roman" w:hAnsi="Arial" w:cs="Arial"/>
          <w:color w:val="000000"/>
          <w:kern w:val="36"/>
          <w:sz w:val="30"/>
          <w:szCs w:val="30"/>
        </w:rPr>
        <w:t>Должны ли дети-сироты обеспечиваться жилыми помещениями с учетом членов их семьи?</w:t>
      </w:r>
    </w:p>
    <w:p w:rsidR="006401AA" w:rsidRPr="006401AA" w:rsidRDefault="006401AA" w:rsidP="006401AA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401AA">
        <w:rPr>
          <w:color w:val="010101"/>
          <w:sz w:val="28"/>
          <w:szCs w:val="28"/>
        </w:rPr>
        <w:t>Федеральный закон от 21.12.1996 № 159-ФЗ «О дополни</w:t>
      </w:r>
      <w:r w:rsidRPr="006401AA">
        <w:rPr>
          <w:color w:val="010101"/>
          <w:sz w:val="28"/>
          <w:szCs w:val="28"/>
        </w:rPr>
        <w:softHyphen/>
        <w:t>тельных гарантиях по социальной поддержке детей-сирот и де</w:t>
      </w:r>
      <w:r w:rsidRPr="006401AA">
        <w:rPr>
          <w:color w:val="010101"/>
          <w:sz w:val="28"/>
          <w:szCs w:val="28"/>
        </w:rPr>
        <w:softHyphen/>
        <w:t>тей, оставшихся без попечения родителей» направлен на оказание целевой поддержки именно детей-сирот, детей, оставшихся без попечения родителей, лиц из их числа.</w:t>
      </w:r>
    </w:p>
    <w:p w:rsidR="006401AA" w:rsidRPr="006401AA" w:rsidRDefault="006401AA" w:rsidP="006401AA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401AA">
        <w:rPr>
          <w:color w:val="010101"/>
          <w:sz w:val="28"/>
          <w:szCs w:val="28"/>
        </w:rPr>
        <w:t>     </w:t>
      </w:r>
      <w:proofErr w:type="gramStart"/>
      <w:r w:rsidRPr="006401AA">
        <w:rPr>
          <w:color w:val="010101"/>
          <w:sz w:val="28"/>
          <w:szCs w:val="28"/>
        </w:rPr>
        <w:t>Согласно Правилам предоставления и распределения суб</w:t>
      </w:r>
      <w:r w:rsidRPr="006401AA">
        <w:rPr>
          <w:color w:val="010101"/>
          <w:sz w:val="28"/>
          <w:szCs w:val="28"/>
        </w:rPr>
        <w:softHyphen/>
        <w:t>сидий из федерального бюджета бюджетам субъектов Россий</w:t>
      </w:r>
      <w:r w:rsidRPr="006401AA">
        <w:rPr>
          <w:color w:val="010101"/>
          <w:sz w:val="28"/>
          <w:szCs w:val="28"/>
        </w:rPr>
        <w:softHyphen/>
        <w:t>ской Федерации на предоставление жилых помещений детям- сиротам, детям, оставшимся без попечения родителей, лицам из их числа по договорам найма специализированных жилых поме</w:t>
      </w:r>
      <w:r w:rsidRPr="006401AA">
        <w:rPr>
          <w:color w:val="010101"/>
          <w:sz w:val="28"/>
          <w:szCs w:val="28"/>
        </w:rPr>
        <w:softHyphen/>
        <w:t>щений, утвержденным Постановлением Правительства Россий</w:t>
      </w:r>
      <w:r w:rsidRPr="006401AA">
        <w:rPr>
          <w:color w:val="010101"/>
          <w:sz w:val="28"/>
          <w:szCs w:val="28"/>
        </w:rPr>
        <w:softHyphen/>
        <w:t>ской Федерации от 31.12.2009 № 1203, предоставление и распре</w:t>
      </w:r>
      <w:r w:rsidRPr="006401AA">
        <w:rPr>
          <w:color w:val="010101"/>
          <w:sz w:val="28"/>
          <w:szCs w:val="28"/>
        </w:rPr>
        <w:softHyphen/>
        <w:t>деление из федерального бюджета субсидий осуществляются только на предоставление жилых помещений детям-сиротам.</w:t>
      </w:r>
      <w:proofErr w:type="gramEnd"/>
    </w:p>
    <w:p w:rsidR="006401AA" w:rsidRPr="006401AA" w:rsidRDefault="006401AA" w:rsidP="006401AA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401AA">
        <w:rPr>
          <w:color w:val="010101"/>
          <w:sz w:val="28"/>
          <w:szCs w:val="28"/>
        </w:rPr>
        <w:t>         В связи с этим оснований для предоставления жилых помещений  детям-сиротам с учетом членов их семьи не имеется.</w:t>
      </w:r>
    </w:p>
    <w:p w:rsidR="006401AA" w:rsidRPr="006401AA" w:rsidRDefault="006401AA" w:rsidP="006401AA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401AA">
        <w:rPr>
          <w:color w:val="010101"/>
          <w:sz w:val="28"/>
          <w:szCs w:val="28"/>
        </w:rPr>
        <w:t>       В Обзоре практики рассмотрения судами дел, связанных с обеспечением детей-сирот и детей, оставшихся без попечения ро</w:t>
      </w:r>
      <w:r w:rsidRPr="006401AA">
        <w:rPr>
          <w:color w:val="010101"/>
          <w:sz w:val="28"/>
          <w:szCs w:val="28"/>
        </w:rPr>
        <w:softHyphen/>
        <w:t>дителей, жилыми помещениями, утвержденном Президиумом Верховного Суда Российской Федерации 20.11.2013, отмечено, что предоставление детям-сиротам жилых помещений является льготой, которая носит адресный характер и направлена на обеспечение жилым помещением именно указанной категории лиц.</w:t>
      </w:r>
    </w:p>
    <w:p w:rsidR="006401AA" w:rsidRPr="006401AA" w:rsidRDefault="006401AA" w:rsidP="006401AA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401AA">
        <w:rPr>
          <w:color w:val="010101"/>
          <w:sz w:val="28"/>
          <w:szCs w:val="28"/>
        </w:rPr>
        <w:t>       Вместе с тем обеспечение жилыми помещениями детей- сирот с учетом членов их семьи может быть предусмотрено зако</w:t>
      </w:r>
      <w:r w:rsidRPr="006401AA">
        <w:rPr>
          <w:color w:val="010101"/>
          <w:sz w:val="28"/>
          <w:szCs w:val="28"/>
        </w:rPr>
        <w:softHyphen/>
        <w:t xml:space="preserve">нодательством субъекта Российской Федерации. Установление дополнительных гарантий обеспечения жилищных прав детей- сирот субъектами Российской Федерации в соответствии с п. «ж», «к» </w:t>
      </w:r>
      <w:proofErr w:type="gramStart"/>
      <w:r w:rsidRPr="006401AA">
        <w:rPr>
          <w:color w:val="010101"/>
          <w:sz w:val="28"/>
          <w:szCs w:val="28"/>
        </w:rPr>
        <w:t>ч</w:t>
      </w:r>
      <w:proofErr w:type="gramEnd"/>
      <w:r w:rsidRPr="006401AA">
        <w:rPr>
          <w:color w:val="010101"/>
          <w:sz w:val="28"/>
          <w:szCs w:val="28"/>
        </w:rPr>
        <w:t>. 1 ст. 72, ч. 2 ст. 76 Конституции РФ является пра</w:t>
      </w:r>
      <w:r w:rsidRPr="006401AA">
        <w:rPr>
          <w:color w:val="010101"/>
          <w:sz w:val="28"/>
          <w:szCs w:val="28"/>
        </w:rPr>
        <w:softHyphen/>
        <w:t>вомерным.</w:t>
      </w:r>
    </w:p>
    <w:p w:rsidR="000250C5" w:rsidRDefault="000250C5">
      <w:pPr>
        <w:rPr>
          <w:lang w:val="en-US"/>
        </w:rPr>
      </w:pPr>
    </w:p>
    <w:p w:rsidR="00530B91" w:rsidRDefault="00530B91" w:rsidP="00530B91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Помощник прокурора</w:t>
      </w:r>
    </w:p>
    <w:p w:rsidR="00530B91" w:rsidRDefault="00530B91" w:rsidP="00530B91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Красногвардейского района                                                                </w:t>
      </w:r>
      <w:proofErr w:type="spellStart"/>
      <w:r>
        <w:rPr>
          <w:color w:val="010101"/>
          <w:sz w:val="28"/>
          <w:szCs w:val="28"/>
        </w:rPr>
        <w:t>И.М.Чермит</w:t>
      </w:r>
      <w:proofErr w:type="spellEnd"/>
    </w:p>
    <w:p w:rsidR="00DB2051" w:rsidRPr="00DB2051" w:rsidRDefault="00DB2051" w:rsidP="00530B91">
      <w:pPr>
        <w:rPr>
          <w:rFonts w:ascii="Times New Roman" w:hAnsi="Times New Roman" w:cs="Times New Roman"/>
          <w:sz w:val="28"/>
          <w:szCs w:val="28"/>
        </w:rPr>
      </w:pPr>
    </w:p>
    <w:sectPr w:rsidR="00DB2051" w:rsidRPr="00DB2051" w:rsidSect="0002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1AA"/>
    <w:rsid w:val="00006EEA"/>
    <w:rsid w:val="000250C5"/>
    <w:rsid w:val="00530B91"/>
    <w:rsid w:val="006401AA"/>
    <w:rsid w:val="00DB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C5"/>
  </w:style>
  <w:style w:type="paragraph" w:styleId="1">
    <w:name w:val="heading 1"/>
    <w:basedOn w:val="a"/>
    <w:link w:val="10"/>
    <w:uiPriority w:val="9"/>
    <w:qFormat/>
    <w:rsid w:val="0064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1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2014-08-04T08:51:00Z</dcterms:created>
  <dcterms:modified xsi:type="dcterms:W3CDTF">2014-12-12T09:12:00Z</dcterms:modified>
</cp:coreProperties>
</file>